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新粮承诺书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我公司于2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在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网通过公开竞价交易的方式中标2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年产新中晚籼稻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吨，（合同号：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）现就发运粮食的产地及质量承诺如下：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一、我公司发运的粮食为2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年产中晚籼稻，现承诺发运粮源无掺混各级储备轮出粮源及新陈混装行为。如有发现故意掺杂使假、转圈粮行为，买方拒收并收取违约保证金。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二、我公司发运的粮食为当地（X省X市）粮源，买方可根据发运票据，封铅等凭证监督发运地及粮源属地是否属实。如发现有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跨省跨市粮源掺混，买方可根据此承诺拒收。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X X X </w:t>
      </w:r>
      <w:r>
        <w:rPr>
          <w:rFonts w:hint="eastAsia" w:ascii="仿宋_GB2312" w:eastAsia="仿宋_GB2312"/>
          <w:sz w:val="32"/>
          <w:szCs w:val="32"/>
        </w:rPr>
        <w:t xml:space="preserve">公司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0Zjk1NTEyOWE2MWMyNTU4NDE3NjlhNmM5OTJjNmMifQ=="/>
  </w:docVars>
  <w:rsids>
    <w:rsidRoot w:val="00A254E7"/>
    <w:rsid w:val="0017166A"/>
    <w:rsid w:val="00225658"/>
    <w:rsid w:val="0027590B"/>
    <w:rsid w:val="006C3B4E"/>
    <w:rsid w:val="0078643F"/>
    <w:rsid w:val="007A06F2"/>
    <w:rsid w:val="00864797"/>
    <w:rsid w:val="00882923"/>
    <w:rsid w:val="00A254E7"/>
    <w:rsid w:val="00B21673"/>
    <w:rsid w:val="00BF0125"/>
    <w:rsid w:val="00C07F1B"/>
    <w:rsid w:val="00C7233D"/>
    <w:rsid w:val="00CE1E00"/>
    <w:rsid w:val="00CF2ACC"/>
    <w:rsid w:val="00D47732"/>
    <w:rsid w:val="054C2202"/>
    <w:rsid w:val="09B16F0B"/>
    <w:rsid w:val="21BD2E09"/>
    <w:rsid w:val="77F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237</Characters>
  <Lines>2</Lines>
  <Paragraphs>1</Paragraphs>
  <TotalTime>86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2021-10-13T01:07:00Z</dcterms:created>
  <dc:creator>陈 儒风</dc:creator>
  <cp:lastModifiedBy>123</cp:lastModifiedBy>
  <dcterms:modified xsi:type="dcterms:W3CDTF">2023-01-13T08:53:37Z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24241A015C584AF3829909B9B092CA87</vt:lpwstr>
  </property>
</Properties>
</file>