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Fonts w:hint="default" w:ascii="Mongolian Baiti" w:hAnsi="Mongolian Baiti" w:eastAsia="方正仿宋_GBK" w:cs="Mongolian Baiti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Mongolian Baiti" w:hAnsi="Mongolian Baiti" w:eastAsia="方正仿宋_GBK" w:cs="Mongolian Baiti"/>
          <w:b/>
          <w:color w:val="auto"/>
          <w:sz w:val="32"/>
          <w:szCs w:val="32"/>
        </w:rPr>
        <w:t>投标函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>重庆粮食集团巫山县粮食有限责任公司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482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>投标人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全称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授权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被授权代表名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字、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职务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或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职称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为全权代表，参加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贵单位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>巫山县苟家粮库应急成品粮仓库建设项目地灾评估与地质勘察服务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u w:val="single"/>
          <w:lang w:eastAsia="zh-CN"/>
        </w:rPr>
        <w:t>比选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有关活动。为此：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提供投标的全部投标文件：正本1份，副本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1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Mongolian Baiti" w:hAnsi="Mongolian Baiti" w:eastAsia="方正仿宋_GBK" w:cs="Mongolian Baiti"/>
          <w:color w:val="auto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投标总价为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大写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：人民币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（小写：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元）。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地灾评估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大写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：人民币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（小写：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</w:pP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地质勘查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大写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：人民币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（小写：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我方已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  <w:lang w:val="en-US"/>
        </w:rPr>
        <w:t>详细审查全部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u w:val="none"/>
          <w:lang w:val="en-US" w:eastAsia="zh-CN"/>
        </w:rPr>
        <w:t>比选文件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，包括修改文件（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若有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）以及有关附件，我们完全理解上述文件的内容并同意放弃对上述文件内容有不明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或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误解的追究权利；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我方承诺我们的投标文件中有关资格资信的证明文件、相关陈述全部是真实的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准确的，若有违背，我方将承担由此造成的一切后果；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如果我方中标，我方保证合同签订后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天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内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完成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地灾评估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，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天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内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完成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地质勘查，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并保证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施工质量符合贵方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6.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如果我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方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中标，我们保证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严格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执行双方所签合同，承担合同规定的责任和义务；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7.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我方的投标有效期为：自开标之日起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30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日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内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8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与本投标有关的一切往来通讯请寄：</w:t>
      </w:r>
    </w:p>
    <w:p>
      <w:pPr>
        <w:snapToGrid w:val="0"/>
        <w:spacing w:line="594" w:lineRule="exact"/>
        <w:ind w:firstLine="640" w:firstLineChars="200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地址：</w:t>
      </w:r>
    </w:p>
    <w:p>
      <w:pPr>
        <w:snapToGrid w:val="0"/>
        <w:spacing w:line="594" w:lineRule="exact"/>
        <w:ind w:firstLine="640" w:firstLineChars="200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邮编：</w:t>
      </w:r>
    </w:p>
    <w:p>
      <w:pPr>
        <w:snapToGrid w:val="0"/>
        <w:spacing w:line="594" w:lineRule="exact"/>
        <w:ind w:firstLine="640" w:firstLineChars="200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电话：</w:t>
      </w:r>
    </w:p>
    <w:p>
      <w:pPr>
        <w:snapToGrid w:val="0"/>
        <w:spacing w:line="594" w:lineRule="exact"/>
        <w:ind w:firstLine="640" w:firstLineChars="200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传真：</w:t>
      </w:r>
    </w:p>
    <w:p>
      <w:pPr>
        <w:snapToGrid w:val="0"/>
        <w:spacing w:line="594" w:lineRule="exact"/>
        <w:ind w:firstLine="640" w:firstLineChars="200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</w:pPr>
    </w:p>
    <w:p>
      <w:pPr>
        <w:snapToGrid w:val="0"/>
        <w:spacing w:line="594" w:lineRule="exact"/>
        <w:ind w:firstLine="640" w:firstLineChars="200"/>
        <w:outlineLvl w:val="9"/>
        <w:rPr>
          <w:rFonts w:hint="default" w:ascii="Mongolian Baiti" w:hAnsi="Mongolian Baiti" w:eastAsia="方正仿宋_GBK" w:cs="Mongolian Baiti"/>
          <w:color w:val="auto"/>
          <w:lang w:eastAsia="zh-CN"/>
        </w:rPr>
      </w:pPr>
    </w:p>
    <w:p>
      <w:pPr>
        <w:snapToGrid w:val="0"/>
        <w:spacing w:line="594" w:lineRule="exact"/>
        <w:ind w:firstLine="640" w:firstLineChars="200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</w:pPr>
    </w:p>
    <w:p>
      <w:pPr>
        <w:snapToGrid w:val="0"/>
        <w:spacing w:line="594" w:lineRule="exact"/>
        <w:ind w:firstLine="2560" w:firstLineChars="800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投标人全称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盖章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：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</w:rPr>
        <w:tab/>
      </w:r>
    </w:p>
    <w:p>
      <w:pPr>
        <w:snapToGrid w:val="0"/>
        <w:spacing w:line="594" w:lineRule="exact"/>
        <w:ind w:firstLine="640" w:firstLineChars="200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法定代表人或其授权代表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签字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：</w:t>
      </w:r>
    </w:p>
    <w:p>
      <w:pPr>
        <w:snapToGrid w:val="0"/>
        <w:spacing w:line="594" w:lineRule="exact"/>
        <w:ind w:firstLine="640" w:firstLineChars="200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日期：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</w:rPr>
        <w:tab/>
      </w:r>
    </w:p>
    <w:p>
      <w:pPr>
        <w:widowControl/>
        <w:jc w:val="left"/>
        <w:rPr>
          <w:rFonts w:hint="default" w:ascii="Mongolian Baiti" w:hAnsi="Mongolian Baiti" w:eastAsia="仿宋_GB2312" w:cs="Mongolian Baiti"/>
          <w:color w:val="auto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br w:type="page"/>
      </w:r>
    </w:p>
    <w:p>
      <w:pPr>
        <w:pStyle w:val="5"/>
        <w:spacing w:line="360" w:lineRule="auto"/>
        <w:jc w:val="center"/>
        <w:rPr>
          <w:rFonts w:hint="default" w:ascii="Mongolian Baiti" w:hAnsi="Mongolian Baiti" w:eastAsia="仿宋_GB2312" w:cs="Mongolian Baiti"/>
          <w:color w:val="auto"/>
          <w:sz w:val="28"/>
          <w:szCs w:val="28"/>
        </w:rPr>
      </w:pPr>
      <w:r>
        <w:rPr>
          <w:rFonts w:hint="default" w:ascii="Mongolian Baiti" w:hAnsi="Mongolian Baiti" w:eastAsia="仿宋_GB2312" w:cs="Mongolian Baiti"/>
          <w:color w:val="auto"/>
          <w:sz w:val="28"/>
          <w:szCs w:val="28"/>
          <w:lang w:val="en-US" w:eastAsia="zh-CN"/>
        </w:rPr>
        <w:t>2</w:t>
      </w:r>
      <w:r>
        <w:rPr>
          <w:rFonts w:hint="default" w:ascii="Mongolian Baiti" w:hAnsi="Mongolian Baiti" w:eastAsia="仿宋_GB2312" w:cs="Mongolian Baiti"/>
          <w:color w:val="auto"/>
          <w:sz w:val="28"/>
          <w:szCs w:val="28"/>
        </w:rPr>
        <w:t>法定代表人身份证明</w:t>
      </w:r>
      <w:r>
        <w:rPr>
          <w:rFonts w:hint="default" w:ascii="Mongolian Baiti" w:hAnsi="Mongolian Baiti" w:eastAsia="仿宋_GB2312" w:cs="Mongolian Baiti"/>
          <w:color w:val="auto"/>
          <w:sz w:val="28"/>
          <w:szCs w:val="28"/>
          <w:lang w:eastAsia="zh-CN"/>
        </w:rPr>
        <w:t>及</w:t>
      </w:r>
      <w:r>
        <w:rPr>
          <w:rFonts w:hint="default" w:ascii="Mongolian Baiti" w:hAnsi="Mongolian Baiti" w:eastAsia="仿宋_GB2312" w:cs="Mongolian Baiti"/>
          <w:color w:val="auto"/>
          <w:sz w:val="28"/>
          <w:szCs w:val="28"/>
        </w:rPr>
        <w:t>授权委托书</w:t>
      </w:r>
    </w:p>
    <w:p>
      <w:pPr>
        <w:jc w:val="both"/>
        <w:rPr>
          <w:rFonts w:hint="default" w:ascii="Mongolian Baiti" w:hAnsi="Mongolian Baiti" w:cs="Mongolian Baiti"/>
          <w:b/>
          <w:color w:val="auto"/>
          <w:sz w:val="32"/>
          <w:szCs w:val="32"/>
        </w:rPr>
      </w:pPr>
    </w:p>
    <w:p>
      <w:pPr>
        <w:jc w:val="center"/>
        <w:rPr>
          <w:rFonts w:hint="default" w:ascii="Mongolian Baiti" w:hAnsi="Mongolian Baiti" w:eastAsia="方正小标宋_GBK" w:cs="Mongolian Baiti"/>
          <w:b w:val="0"/>
          <w:bCs/>
          <w:color w:val="auto"/>
          <w:sz w:val="44"/>
          <w:szCs w:val="44"/>
        </w:rPr>
      </w:pPr>
      <w:r>
        <w:rPr>
          <w:rFonts w:hint="default" w:ascii="Mongolian Baiti" w:hAnsi="Mongolian Baiti" w:eastAsia="方正小标宋_GBK" w:cs="Mongolian Baiti"/>
          <w:b w:val="0"/>
          <w:bCs/>
          <w:color w:val="auto"/>
          <w:sz w:val="44"/>
          <w:szCs w:val="44"/>
        </w:rPr>
        <w:t>法定代表人身份证明</w:t>
      </w:r>
    </w:p>
    <w:p>
      <w:pP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5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投标人名称：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47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单位性质：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47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地址：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2520"/>
          <w:tab w:val="left" w:pos="38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成立时间：   年 月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47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经营期限：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姓名：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 性别：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 年龄：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职务：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系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 （投标人名称）的法定代表人。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1389" w:firstLineChars="3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21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投标人：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  <w:lang w:val="en-US"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/>
        <w:tabs>
          <w:tab w:val="left" w:pos="4935"/>
          <w:tab w:val="left" w:pos="5460"/>
          <w:tab w:val="left" w:pos="64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378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192" w:lineRule="auto"/>
        <w:ind w:left="0" w:leftChars="0" w:right="0" w:rightChars="0"/>
        <w:jc w:val="center"/>
        <w:textAlignment w:val="auto"/>
        <w:outlineLvl w:val="9"/>
        <w:rPr>
          <w:rFonts w:hint="default" w:ascii="Mongolian Baiti" w:hAnsi="Mongolian Baiti" w:eastAsia="方正仿宋_GBK" w:cs="Mongolian Baiti"/>
          <w:b/>
          <w:color w:val="auto"/>
          <w:sz w:val="32"/>
          <w:szCs w:val="32"/>
        </w:rPr>
      </w:pPr>
    </w:p>
    <w:p>
      <w:pPr>
        <w:jc w:val="both"/>
        <w:rPr>
          <w:rFonts w:hint="default" w:ascii="Mongolian Baiti" w:hAnsi="Mongolian Baiti" w:cs="Mongolian Baiti"/>
          <w:b/>
          <w:color w:val="auto"/>
          <w:sz w:val="32"/>
          <w:szCs w:val="32"/>
        </w:rPr>
      </w:pPr>
    </w:p>
    <w:p>
      <w:pPr>
        <w:pStyle w:val="2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jEyNGQ5Y2IyZTFkMTBiYzE0ZjJlOThiYTlmMGQifQ=="/>
  </w:docVars>
  <w:rsids>
    <w:rsidRoot w:val="0F6D3A9A"/>
    <w:rsid w:val="0F6D3A9A"/>
    <w:rsid w:val="10EC24A9"/>
    <w:rsid w:val="1A80278C"/>
    <w:rsid w:val="25C63B66"/>
    <w:rsid w:val="298F65A4"/>
    <w:rsid w:val="2CF37959"/>
    <w:rsid w:val="34B0792F"/>
    <w:rsid w:val="3CB904B7"/>
    <w:rsid w:val="50EF41F2"/>
    <w:rsid w:val="5534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方正仿宋_GBK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cs="宋体"/>
      <w:sz w:val="26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634</Words>
  <Characters>644</Characters>
  <Lines>0</Lines>
  <Paragraphs>0</Paragraphs>
  <TotalTime>25</TotalTime>
  <ScaleCrop>false</ScaleCrop>
  <LinksUpToDate>false</LinksUpToDate>
  <CharactersWithSpaces>815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2024-07-12T08:56:00Z</dcterms:created>
  <dc:creator>z.</dc:creator>
  <cp:lastModifiedBy>黄歆懿</cp:lastModifiedBy>
  <dcterms:modified xsi:type="dcterms:W3CDTF">2024-07-24T06:53:58Z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A0872185FE8046D69A16A3C981C50606_11</vt:lpwstr>
  </property>
</Properties>
</file>